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60EE" w14:textId="77777777" w:rsidR="00832D2D" w:rsidRDefault="00832D2D">
      <w:pPr>
        <w:spacing w:before="120" w:after="120"/>
        <w:jc w:val="right"/>
        <w:rPr>
          <w:sz w:val="20"/>
          <w:szCs w:val="20"/>
        </w:rPr>
      </w:pPr>
    </w:p>
    <w:p w14:paraId="15EE6DD2" w14:textId="4FE6CE1C" w:rsidR="00832D2D" w:rsidRDefault="00F55B25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Warszawa,</w:t>
      </w:r>
      <w:r w:rsidR="007331EF">
        <w:rPr>
          <w:sz w:val="20"/>
          <w:szCs w:val="20"/>
        </w:rPr>
        <w:t xml:space="preserve"> 9.</w:t>
      </w:r>
      <w:r>
        <w:rPr>
          <w:sz w:val="20"/>
          <w:szCs w:val="20"/>
        </w:rPr>
        <w:t>10.2024 r.</w:t>
      </w:r>
    </w:p>
    <w:p w14:paraId="76F7BF38" w14:textId="77777777" w:rsidR="00832D2D" w:rsidRDefault="00F55B25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Informacja prasowa  </w:t>
      </w:r>
    </w:p>
    <w:p w14:paraId="196FAE73" w14:textId="77777777" w:rsidR="00832D2D" w:rsidRDefault="00832D2D">
      <w:pPr>
        <w:spacing w:before="120" w:after="120"/>
        <w:jc w:val="both"/>
        <w:rPr>
          <w:rFonts w:eastAsia="Calibri"/>
          <w:b/>
          <w:bCs/>
          <w:color w:val="0C0C0C"/>
        </w:rPr>
      </w:pPr>
    </w:p>
    <w:p w14:paraId="6C8422DA" w14:textId="6956D546" w:rsidR="00832D2D" w:rsidRDefault="00EE7891">
      <w:pPr>
        <w:jc w:val="center"/>
      </w:pPr>
      <w:r>
        <w:rPr>
          <w:b/>
          <w:bCs/>
        </w:rPr>
        <w:t xml:space="preserve">Moc dziewczynek – MGA promuje równość i siłę młodych kobiet </w:t>
      </w:r>
    </w:p>
    <w:p w14:paraId="60C88D68" w14:textId="77777777" w:rsidR="00832D2D" w:rsidRDefault="00832D2D">
      <w:pPr>
        <w:jc w:val="center"/>
        <w:rPr>
          <w:b/>
          <w:bCs/>
        </w:rPr>
      </w:pPr>
    </w:p>
    <w:p w14:paraId="10CF54EE" w14:textId="77777777" w:rsidR="00983B8F" w:rsidRPr="009B3BE1" w:rsidRDefault="00983B8F" w:rsidP="00983B8F">
      <w:pPr>
        <w:jc w:val="both"/>
        <w:rPr>
          <w:b/>
          <w:bCs/>
        </w:rPr>
      </w:pPr>
      <w:r w:rsidRPr="2655096C">
        <w:rPr>
          <w:b/>
          <w:bCs/>
        </w:rPr>
        <w:t xml:space="preserve">Międzynarodowy Dzień Dziewczynek został ustanowiony przez Organizację Narodów Zjednoczonych (ONZ) na 11 października. Jego celem jest promowanie praw, jakie im przysługują, a także zwrócenie uwagi na wyzwania, z jakimi borykają się dziewczynki na całym świecie. Zgodnie z danymi demograficznymi ONZ z 2023 roku, szacuje się, że populacja dziewcząt może wynosić około 2 miliardy, z czego wiele z nich wciąż zmaga się z barierami w dostępie do edukacji, ochrony zdrowia i równouprawnienia​. Jak wspierać młode pokolenie i pozwolić dziewczynkom na szczęśliwe, beztroskie dzieciństwo? </w:t>
      </w:r>
    </w:p>
    <w:p w14:paraId="6FB8F3F4" w14:textId="2F75C35D" w:rsidR="00832D2D" w:rsidRDefault="00A24409">
      <w:pPr>
        <w:pStyle w:val="paragraph"/>
        <w:spacing w:before="120" w:after="12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color w:val="0C0C0C"/>
          <w:sz w:val="22"/>
          <w:szCs w:val="22"/>
        </w:rPr>
        <w:t>„Mamo, chcę prowadzić wyścigówkę!”</w:t>
      </w:r>
    </w:p>
    <w:p w14:paraId="6D15C40E" w14:textId="482D54A7" w:rsidR="008247E0" w:rsidRDefault="004454B3" w:rsidP="0067630F">
      <w:pPr>
        <w:jc w:val="both"/>
      </w:pPr>
      <w:r>
        <w:t xml:space="preserve">Jak wskazują przeprowadzone w tym roku badania firmy Ipsos – co piąty badany w Polsce (21%) uważa, że polskie szkoły oraz uniwersytety gorzej traktują kobiety niż mężczyzn. 19% z nas uważa, że sytuacja ta ma miejsce także w ochronie zdrowia. Ponadto aż 38% jest zdania, że kobiety są gorzej traktowane przez rząd. </w:t>
      </w:r>
    </w:p>
    <w:p w14:paraId="63539CB4" w14:textId="77777777" w:rsidR="008247E0" w:rsidRDefault="008247E0" w:rsidP="0067630F">
      <w:pPr>
        <w:jc w:val="both"/>
      </w:pPr>
    </w:p>
    <w:p w14:paraId="7BF6CA7A" w14:textId="77777777" w:rsidR="008247E0" w:rsidRDefault="008247E0" w:rsidP="0067630F">
      <w:pPr>
        <w:jc w:val="both"/>
      </w:pPr>
      <w:r>
        <w:t>Warto także zauważyć, że indywidualizm dziewczynek jest często ograniczany przez społeczne i kulturowe normy, które narzucają im tradycyjne role płciowe. Normy te często definiują kobiecość poprzez podporządkowanie się oczekiwaniom dotyczącym małżeństwa, macierzyństwa i prac domowych, co ogranicza ich rozwój osobisty oraz możliwość wyrażania swojej indywidualności.</w:t>
      </w:r>
    </w:p>
    <w:p w14:paraId="7FE1439B" w14:textId="77777777" w:rsidR="008247E0" w:rsidRDefault="008247E0" w:rsidP="0067630F">
      <w:pPr>
        <w:jc w:val="both"/>
      </w:pPr>
    </w:p>
    <w:p w14:paraId="0AF78FA7" w14:textId="78F3F43F" w:rsidR="008247E0" w:rsidRDefault="003F404F" w:rsidP="0067630F">
      <w:pPr>
        <w:jc w:val="both"/>
      </w:pPr>
      <w:r>
        <w:t>Mimo sporych zmian jakie zaszły na przestrzeni ostatnich lat, nadal można doszukać się podziału na zawody „damskie” i „męskie”. Zazwyczaj myślimy o pielęgniarce, nie o pielęgniarzu – nauczycielce, nie o nauczycielu, ale kiedy myślimy o inżynierach budujących mosty czy kierowcach wyścigowych, nasza wyobraźnia zapewne pokaże nam mężczyźni… wcale nie musi tak być!</w:t>
      </w:r>
    </w:p>
    <w:p w14:paraId="672C76A6" w14:textId="77777777" w:rsidR="00832D2D" w:rsidRDefault="00832D2D">
      <w:pPr>
        <w:jc w:val="both"/>
      </w:pPr>
    </w:p>
    <w:p w14:paraId="2FD0AD33" w14:textId="33B2C778" w:rsidR="00832D2D" w:rsidRDefault="00126097">
      <w:pPr>
        <w:jc w:val="both"/>
      </w:pPr>
      <w:r>
        <w:rPr>
          <w:rStyle w:val="normaltextrun"/>
          <w:b/>
          <w:bCs/>
          <w:color w:val="0C0C0C"/>
        </w:rPr>
        <w:t>Duże firmy z konkretną misją</w:t>
      </w:r>
    </w:p>
    <w:p w14:paraId="0DC043E0" w14:textId="69571197" w:rsidR="00D47ECB" w:rsidRPr="00D47ECB" w:rsidRDefault="00D47ECB" w:rsidP="00D47ECB">
      <w:pPr>
        <w:pStyle w:val="paragraph"/>
        <w:shd w:val="clear" w:color="auto" w:fill="FFFFFF"/>
        <w:spacing w:before="120" w:after="120"/>
        <w:jc w:val="both"/>
        <w:textAlignment w:val="baseline"/>
        <w:rPr>
          <w:rFonts w:ascii="Arial" w:eastAsia="Arial" w:hAnsi="Arial" w:cs="Arial"/>
          <w:i/>
          <w:iCs/>
          <w:sz w:val="22"/>
          <w:szCs w:val="22"/>
          <w:lang w:eastAsia="en-US"/>
        </w:rPr>
      </w:pPr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 xml:space="preserve">Z okazji Międzynarodowego Dnia Dziewczynki, obchodzonego 11 października, MGA Entertainment z dumą świętuje niepowtarzalne talenty, siłę i potencjał dziewczynek na całym świecie. W tym wyjątkowym dniu chcemy podkreślić, jak ważne jest wzmacnianie pozycji młodych kobiet i tworzenie dla nich przestrzeni, w której mogą rozwijać swoje pasje, marzenia i możliwości – </w:t>
      </w:r>
      <w:r w:rsidRPr="00D47ECB">
        <w:rPr>
          <w:rFonts w:ascii="Arial" w:eastAsia="Arial" w:hAnsi="Arial" w:cs="Arial"/>
          <w:sz w:val="22"/>
          <w:szCs w:val="22"/>
          <w:lang w:eastAsia="en-US"/>
        </w:rPr>
        <w:t xml:space="preserve">komentuje Katarzyna </w:t>
      </w:r>
      <w:proofErr w:type="spellStart"/>
      <w:r w:rsidRPr="00D47ECB">
        <w:rPr>
          <w:rFonts w:ascii="Arial" w:eastAsia="Arial" w:hAnsi="Arial" w:cs="Arial"/>
          <w:sz w:val="22"/>
          <w:szCs w:val="22"/>
          <w:lang w:eastAsia="en-US"/>
        </w:rPr>
        <w:t>Spieszko</w:t>
      </w:r>
      <w:proofErr w:type="spellEnd"/>
      <w:r w:rsidRPr="00D47ECB">
        <w:rPr>
          <w:rFonts w:ascii="Arial" w:eastAsia="Arial" w:hAnsi="Arial" w:cs="Arial"/>
          <w:sz w:val="22"/>
          <w:szCs w:val="22"/>
          <w:lang w:eastAsia="en-US"/>
        </w:rPr>
        <w:t>, Marketing Manager w MGA Entertainment Poland</w:t>
      </w:r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>. Linie zabawek MGA, obejmujące kultowe marki, takie jak m.in.: </w:t>
      </w:r>
      <w:proofErr w:type="spellStart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>Rainbow</w:t>
      </w:r>
      <w:proofErr w:type="spellEnd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 xml:space="preserve"> High, </w:t>
      </w:r>
      <w:proofErr w:type="spellStart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>Bratz</w:t>
      </w:r>
      <w:proofErr w:type="spellEnd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 xml:space="preserve">, L.O.L. </w:t>
      </w:r>
      <w:proofErr w:type="spellStart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>Surprise</w:t>
      </w:r>
      <w:proofErr w:type="spellEnd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>! oraz </w:t>
      </w:r>
      <w:proofErr w:type="spellStart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>Yummiland</w:t>
      </w:r>
      <w:proofErr w:type="spellEnd"/>
      <w:r w:rsidRPr="00D47ECB">
        <w:rPr>
          <w:rFonts w:ascii="Arial" w:eastAsia="Arial" w:hAnsi="Arial" w:cs="Arial"/>
          <w:i/>
          <w:iCs/>
          <w:sz w:val="22"/>
          <w:szCs w:val="22"/>
          <w:lang w:eastAsia="en-US"/>
        </w:rPr>
        <w:t xml:space="preserve">, zostały stworzone z myślą o wspieraniu rozwoju dziewczynek w kierunku samodzielności, pewności siebie oraz kreatywności. Każdy produkt inspirowany jest wizją, że każda dziewczynka ma w sobie nieograniczony potencjał i może stać się liderką przyszłości – </w:t>
      </w:r>
      <w:r w:rsidRPr="00D47ECB">
        <w:rPr>
          <w:rFonts w:ascii="Arial" w:eastAsia="Arial" w:hAnsi="Arial" w:cs="Arial"/>
          <w:sz w:val="22"/>
          <w:szCs w:val="22"/>
          <w:lang w:eastAsia="en-US"/>
        </w:rPr>
        <w:t xml:space="preserve">dodaje Katarzyna </w:t>
      </w:r>
      <w:proofErr w:type="spellStart"/>
      <w:r w:rsidRPr="00D47ECB">
        <w:rPr>
          <w:rFonts w:ascii="Arial" w:eastAsia="Arial" w:hAnsi="Arial" w:cs="Arial"/>
          <w:sz w:val="22"/>
          <w:szCs w:val="22"/>
          <w:lang w:eastAsia="en-US"/>
        </w:rPr>
        <w:t>Spieszko</w:t>
      </w:r>
      <w:proofErr w:type="spellEnd"/>
      <w:r w:rsidRPr="00D47ECB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D60254C" w14:textId="0142E976" w:rsidR="00832D2D" w:rsidRPr="00282E49" w:rsidRDefault="00282E49">
      <w:pPr>
        <w:pStyle w:val="paragraph"/>
        <w:spacing w:before="120" w:after="12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</w:pPr>
      <w:r w:rsidRPr="00282E49"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  <w:t>Jak</w:t>
      </w:r>
      <w:r w:rsidR="00F55B25" w:rsidRPr="00282E49"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  <w:t xml:space="preserve"> </w:t>
      </w:r>
      <w:r w:rsidRPr="00282E49"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  <w:t>rozwijać zainteresowania dziecka bez dodatkowej presji?</w:t>
      </w:r>
    </w:p>
    <w:p w14:paraId="39721596" w14:textId="77777777" w:rsidR="00F03F33" w:rsidRDefault="00F03F33" w:rsidP="00F03F33">
      <w:pPr>
        <w:jc w:val="both"/>
      </w:pPr>
      <w:r>
        <w:t xml:space="preserve">Dobry pomysłem będzie edukowanie dziecka o sile kobiet podczas codziennych, domowych czynności. Przygotowując razem posiłek, możecie wybrać przepisy z krajów, gdzie kobiety są szczególnie inspirujące lub też ich sytuacja nie jest zbyt komfortowa. Dla przykładu, gotując danie kuchni indyjskiej, możecie porozmawiać o Malali Yousafzai, a próbując dań meksykańskich omówić życie Fridy </w:t>
      </w:r>
      <w:proofErr w:type="spellStart"/>
      <w:r>
        <w:t>Kahlo</w:t>
      </w:r>
      <w:proofErr w:type="spellEnd"/>
      <w:r>
        <w:t xml:space="preserve">. Łącząc gotowanie z rozmową o kulturach i o tym, jaką rolę odgrywają w nich kobiety oraz jak zmienia się ich rola w różnych społeczeństwach, </w:t>
      </w:r>
      <w:r>
        <w:lastRenderedPageBreak/>
        <w:t>przemycimy sporą dawkę wiedzy do posiłku – wszystko to przy pełnym zaangażowaniu dziecka.</w:t>
      </w:r>
    </w:p>
    <w:p w14:paraId="734206B6" w14:textId="704CBE25" w:rsidR="00E803EE" w:rsidRPr="00282E49" w:rsidRDefault="00E803EE" w:rsidP="00E803EE">
      <w:pPr>
        <w:pStyle w:val="paragraph"/>
        <w:spacing w:before="120" w:after="12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</w:pPr>
      <w:r w:rsidRPr="00282E49"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  <w:t>J</w:t>
      </w:r>
      <w:r>
        <w:rPr>
          <w:rStyle w:val="normaltextrun"/>
          <w:rFonts w:ascii="Arial" w:eastAsia="Arial" w:hAnsi="Arial" w:cs="Arial"/>
          <w:b/>
          <w:bCs/>
          <w:color w:val="0C0C0C"/>
          <w:sz w:val="22"/>
          <w:szCs w:val="22"/>
          <w:lang w:eastAsia="en-US"/>
        </w:rPr>
        <w:t>uż w ten piątek</w:t>
      </w:r>
    </w:p>
    <w:p w14:paraId="77008551" w14:textId="77777777" w:rsidR="00E05393" w:rsidRDefault="00E05393" w:rsidP="00E05393">
      <w:pPr>
        <w:jc w:val="both"/>
      </w:pPr>
      <w:r>
        <w:t xml:space="preserve">Mamy nadzieję, że Międzynarodowy Dzień Dziewczynek, ustanowiony przez ONZ 13 lat temu, ponownie zwróci uwagę na globalne wyzwania, z jakimi mierzą się dziewczynki. Mimo postępów, wiele z nich wciąż zmaga się z tradycyjnymi normami płciowymi, które ograniczają ich indywidualizm i możliwości rozwoju. </w:t>
      </w:r>
    </w:p>
    <w:p w14:paraId="3E37896D" w14:textId="77777777" w:rsidR="00EB5B03" w:rsidRDefault="00EB5B03" w:rsidP="00E05393">
      <w:pPr>
        <w:jc w:val="both"/>
      </w:pPr>
    </w:p>
    <w:p w14:paraId="423CCCD1" w14:textId="77777777" w:rsidR="00EB5B03" w:rsidRPr="009B3BE1" w:rsidRDefault="00EB5B03" w:rsidP="00EB5B03">
      <w:pPr>
        <w:jc w:val="both"/>
        <w:rPr>
          <w:i/>
          <w:iCs/>
        </w:rPr>
      </w:pPr>
      <w:r w:rsidRPr="2655096C">
        <w:rPr>
          <w:i/>
          <w:iCs/>
        </w:rPr>
        <w:t>MGA Entertainment, promuje siłę i potencjał dziewczynek, oferując zabawki, które wspierają ich kreatywność i pewność siebie, zachęcając je do realizowania marzeń i łamania stereotypów. Mamy nadzieję, że każda dziewczynka będzie miała możliwość bycia sobą, a wyjątkowe kolekcje naszych zabawek pomogą jej w odkrywaniu swojego wewnętrznego „ja”</w:t>
      </w:r>
      <w:r>
        <w:t xml:space="preserve"> – podsumowuje Katarzyna </w:t>
      </w:r>
      <w:proofErr w:type="spellStart"/>
      <w:r>
        <w:t>Spieszko</w:t>
      </w:r>
      <w:proofErr w:type="spellEnd"/>
      <w:r>
        <w:t xml:space="preserve">, Marketing Manager w MGA Entertainment Poland. </w:t>
      </w:r>
      <w:r w:rsidRPr="2655096C">
        <w:rPr>
          <w:i/>
          <w:iCs/>
        </w:rPr>
        <w:t xml:space="preserve"> </w:t>
      </w:r>
    </w:p>
    <w:p w14:paraId="14CE1D0A" w14:textId="77777777" w:rsidR="00EB5B03" w:rsidRDefault="00EB5B03" w:rsidP="00E05393">
      <w:pPr>
        <w:jc w:val="both"/>
      </w:pPr>
    </w:p>
    <w:p w14:paraId="665D4A11" w14:textId="77777777" w:rsidR="00E05393" w:rsidRDefault="00E05393">
      <w:pPr>
        <w:pBdr>
          <w:bottom w:val="single" w:sz="12" w:space="1" w:color="000000"/>
        </w:pBdr>
        <w:spacing w:before="120" w:after="120"/>
        <w:jc w:val="both"/>
      </w:pPr>
    </w:p>
    <w:p w14:paraId="08B7C2B5" w14:textId="77777777" w:rsidR="00832D2D" w:rsidRDefault="00F55B25">
      <w:pPr>
        <w:spacing w:before="120"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MGA Entertainment jest jedną z największych i najszybciej rozwijających się prywatnych firm z branży zabawek i rozrywki na świecie. Firma z siedzibą w Los Angeles i oddziałami na całym świecie tworzy innowacyjne, zastrzeżone i licencjonowane produkty konsumenckie i rozrywkowe, w tym zabawki, gry, lalki, odzież, elektronikę użytkową, dekoracje domowe, artykuły papiernicze, artykuły sportowe, filmy i seriale telewizyjne. Rodzina MGA obejmuje wielokrotnie nagradzane marki, takie jak L.O.L. </w:t>
      </w:r>
      <w:proofErr w:type="spellStart"/>
      <w:r>
        <w:rPr>
          <w:sz w:val="16"/>
          <w:szCs w:val="16"/>
        </w:rPr>
        <w:t>Surprise</w:t>
      </w:r>
      <w:proofErr w:type="spellEnd"/>
      <w:r>
        <w:rPr>
          <w:sz w:val="16"/>
          <w:szCs w:val="16"/>
        </w:rPr>
        <w:t xml:space="preserve">!™, Little </w:t>
      </w:r>
      <w:proofErr w:type="spellStart"/>
      <w:r>
        <w:rPr>
          <w:sz w:val="16"/>
          <w:szCs w:val="16"/>
        </w:rPr>
        <w:t>Tikes</w:t>
      </w:r>
      <w:proofErr w:type="spellEnd"/>
      <w:r>
        <w:rPr>
          <w:sz w:val="16"/>
          <w:szCs w:val="16"/>
        </w:rPr>
        <w:t xml:space="preserve">®, </w:t>
      </w:r>
      <w:proofErr w:type="spellStart"/>
      <w:r>
        <w:rPr>
          <w:sz w:val="16"/>
          <w:szCs w:val="16"/>
        </w:rPr>
        <w:t>Rainbow</w:t>
      </w:r>
      <w:proofErr w:type="spellEnd"/>
      <w:r>
        <w:rPr>
          <w:sz w:val="16"/>
          <w:szCs w:val="16"/>
        </w:rPr>
        <w:t xml:space="preserve"> High™, </w:t>
      </w:r>
      <w:proofErr w:type="spellStart"/>
      <w:r>
        <w:rPr>
          <w:sz w:val="16"/>
          <w:szCs w:val="16"/>
        </w:rPr>
        <w:t>Bratz</w:t>
      </w:r>
      <w:proofErr w:type="spellEnd"/>
      <w:r>
        <w:rPr>
          <w:sz w:val="16"/>
          <w:szCs w:val="16"/>
        </w:rPr>
        <w:t xml:space="preserve">®, </w:t>
      </w:r>
      <w:proofErr w:type="spellStart"/>
      <w:r>
        <w:rPr>
          <w:sz w:val="16"/>
          <w:szCs w:val="16"/>
        </w:rPr>
        <w:t>MGA’s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Miniverse</w:t>
      </w:r>
      <w:proofErr w:type="spellEnd"/>
      <w:r>
        <w:rPr>
          <w:sz w:val="16"/>
          <w:szCs w:val="16"/>
        </w:rPr>
        <w:t xml:space="preserve">™, </w:t>
      </w:r>
      <w:proofErr w:type="spellStart"/>
      <w:r>
        <w:rPr>
          <w:sz w:val="16"/>
          <w:szCs w:val="16"/>
        </w:rPr>
        <w:t>Fluffie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Stuffiez</w:t>
      </w:r>
      <w:proofErr w:type="spellEnd"/>
      <w:r>
        <w:rPr>
          <w:sz w:val="16"/>
          <w:szCs w:val="16"/>
        </w:rPr>
        <w:t xml:space="preserve">™, Na! Na! Na! </w:t>
      </w:r>
      <w:proofErr w:type="spellStart"/>
      <w:r>
        <w:rPr>
          <w:sz w:val="16"/>
          <w:szCs w:val="16"/>
        </w:rPr>
        <w:t>Surprise</w:t>
      </w:r>
      <w:proofErr w:type="spellEnd"/>
      <w:r>
        <w:rPr>
          <w:sz w:val="16"/>
          <w:szCs w:val="16"/>
        </w:rPr>
        <w:t xml:space="preserve">™, BABY </w:t>
      </w:r>
      <w:proofErr w:type="spellStart"/>
      <w:r>
        <w:rPr>
          <w:sz w:val="16"/>
          <w:szCs w:val="16"/>
        </w:rPr>
        <w:t>born</w:t>
      </w:r>
      <w:proofErr w:type="spellEnd"/>
      <w:r>
        <w:rPr>
          <w:sz w:val="16"/>
          <w:szCs w:val="16"/>
        </w:rPr>
        <w:t xml:space="preserve">®, </w:t>
      </w:r>
      <w:proofErr w:type="spellStart"/>
      <w:r>
        <w:rPr>
          <w:sz w:val="16"/>
          <w:szCs w:val="16"/>
        </w:rPr>
        <w:t>Zapf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Creation</w:t>
      </w:r>
      <w:proofErr w:type="spellEnd"/>
      <w:r>
        <w:rPr>
          <w:sz w:val="16"/>
          <w:szCs w:val="16"/>
        </w:rPr>
        <w:t>®. Więcej informacji znaleźć można na stronie www.mgae.com oraz w social mediach: LinkedIn, Twitter i Facebook. </w:t>
      </w:r>
    </w:p>
    <w:p w14:paraId="0CB552C7" w14:textId="77777777" w:rsidR="00832D2D" w:rsidRDefault="00832D2D">
      <w:pPr>
        <w:spacing w:before="120" w:after="120"/>
        <w:jc w:val="both"/>
        <w:rPr>
          <w:sz w:val="20"/>
          <w:szCs w:val="20"/>
        </w:rPr>
      </w:pPr>
    </w:p>
    <w:p w14:paraId="2335588A" w14:textId="77777777" w:rsidR="00832D2D" w:rsidRDefault="00F55B25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Kontakt dla mediów:</w:t>
      </w:r>
    </w:p>
    <w:p w14:paraId="50925B1B" w14:textId="77777777" w:rsidR="00832D2D" w:rsidRDefault="00F55B25">
      <w:pPr>
        <w:spacing w:before="120"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Brief Me</w:t>
      </w:r>
    </w:p>
    <w:p w14:paraId="19BE04C3" w14:textId="77777777" w:rsidR="00832D2D" w:rsidRDefault="00F55B25">
      <w:pPr>
        <w:spacing w:before="120"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Kinga Bella</w:t>
      </w:r>
    </w:p>
    <w:p w14:paraId="29C95A2C" w14:textId="77777777" w:rsidR="00832D2D" w:rsidRDefault="00F55B25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tel. +48 737 357 126</w:t>
      </w:r>
    </w:p>
    <w:p w14:paraId="2C951FB4" w14:textId="77777777" w:rsidR="00832D2D" w:rsidRDefault="00F55B25">
      <w:pPr>
        <w:spacing w:before="120" w:after="120"/>
        <w:rPr>
          <w:color w:val="0000FF"/>
          <w:sz w:val="18"/>
          <w:szCs w:val="18"/>
          <w:u w:val="single"/>
        </w:rPr>
      </w:pPr>
      <w:r>
        <w:rPr>
          <w:color w:val="0000FF"/>
          <w:sz w:val="18"/>
          <w:szCs w:val="18"/>
          <w:u w:val="single"/>
        </w:rPr>
        <w:t>kinga.ostrowska@briefme.pl</w:t>
      </w:r>
    </w:p>
    <w:p w14:paraId="6FEE0E6F" w14:textId="77777777" w:rsidR="00832D2D" w:rsidRDefault="00832D2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832D2D">
      <w:headerReference w:type="default" r:id="rId6"/>
      <w:pgSz w:w="11910" w:h="16840"/>
      <w:pgMar w:top="151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BF36" w14:textId="77777777" w:rsidR="00924EF1" w:rsidRDefault="00924EF1">
      <w:r>
        <w:separator/>
      </w:r>
    </w:p>
  </w:endnote>
  <w:endnote w:type="continuationSeparator" w:id="0">
    <w:p w14:paraId="6BC28105" w14:textId="77777777" w:rsidR="00924EF1" w:rsidRDefault="0092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0984A" w14:textId="77777777" w:rsidR="00924EF1" w:rsidRDefault="00924EF1">
      <w:r>
        <w:rPr>
          <w:color w:val="000000"/>
        </w:rPr>
        <w:separator/>
      </w:r>
    </w:p>
  </w:footnote>
  <w:footnote w:type="continuationSeparator" w:id="0">
    <w:p w14:paraId="53509B9E" w14:textId="77777777" w:rsidR="00924EF1" w:rsidRDefault="0092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3DD4" w14:textId="77777777" w:rsidR="007D323A" w:rsidRDefault="00F55B25"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122676" wp14:editId="195A7940">
              <wp:simplePos x="0" y="0"/>
              <wp:positionH relativeFrom="page">
                <wp:posOffset>4253861</wp:posOffset>
              </wp:positionH>
              <wp:positionV relativeFrom="page">
                <wp:posOffset>220233</wp:posOffset>
              </wp:positionV>
              <wp:extent cx="2243452" cy="770253"/>
              <wp:effectExtent l="0" t="0" r="4448" b="4447"/>
              <wp:wrapNone/>
              <wp:docPr id="98553823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2" cy="77025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B279F9" w14:textId="77777777" w:rsidR="007D323A" w:rsidRDefault="00F55B25">
                          <w:pPr>
                            <w:pStyle w:val="Tekstpodstawowy"/>
                            <w:ind w:right="22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MGA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Entertainment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Poland</w:t>
                          </w:r>
                          <w:r>
                            <w:rPr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Sp.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o.</w:t>
                          </w:r>
                        </w:p>
                        <w:p w14:paraId="7FFE2FA0" w14:textId="77777777" w:rsidR="007D323A" w:rsidRDefault="00F55B25">
                          <w:pPr>
                            <w:pStyle w:val="Tekstpodstawowy"/>
                            <w:spacing w:before="39"/>
                            <w:ind w:right="20"/>
                            <w:jc w:val="right"/>
                          </w:pP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siedzibą</w:t>
                          </w:r>
                          <w:r>
                            <w:rPr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15"/>
                              <w:szCs w:val="15"/>
                            </w:rPr>
                            <w:t>Słupsku</w:t>
                          </w:r>
                        </w:p>
                        <w:p w14:paraId="55761C16" w14:textId="77777777" w:rsidR="007D323A" w:rsidRPr="004964C1" w:rsidRDefault="00F55B25">
                          <w:pPr>
                            <w:pStyle w:val="Tekstpodstawowy"/>
                            <w:spacing w:before="40"/>
                            <w:ind w:right="20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76-200</w:t>
                          </w:r>
                          <w:r>
                            <w:rPr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Słupsk</w:t>
                          </w:r>
                          <w:proofErr w:type="spellEnd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,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Grottgera</w:t>
                          </w:r>
                          <w:proofErr w:type="spellEnd"/>
                          <w:r>
                            <w:rPr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15</w:t>
                          </w:r>
                          <w:r>
                            <w:rPr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</w:p>
                        <w:p w14:paraId="2F2067B6" w14:textId="77777777" w:rsidR="007D323A" w:rsidRPr="004964C1" w:rsidRDefault="00F55B25">
                          <w:pPr>
                            <w:pStyle w:val="Tekstpodstawowy"/>
                            <w:spacing w:before="40"/>
                            <w:ind w:right="17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Tel.: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848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62</w:t>
                          </w:r>
                          <w:r>
                            <w:rPr>
                              <w:spacing w:val="-2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81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Fax:</w:t>
                          </w:r>
                          <w:r>
                            <w:rPr>
                              <w:spacing w:val="-1"/>
                              <w:w w:val="9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59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847</w:t>
                          </w:r>
                          <w:r>
                            <w:rPr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5"/>
                              <w:szCs w:val="15"/>
                              <w:lang w:val="en-US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  <w:szCs w:val="15"/>
                              <w:lang w:val="en-US"/>
                            </w:rPr>
                            <w:t>46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2267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4.95pt;margin-top:17.35pt;width:176.65pt;height:60.6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" filled="f" stroked="f">
              <v:textbox inset="0,0,0,0">
                <w:txbxContent>
                  <w:p w14:paraId="5EB279F9" w14:textId="77777777" w:rsidR="007D323A" w:rsidRDefault="00F55B25">
                    <w:pPr>
                      <w:pStyle w:val="Tekstpodstawowy"/>
                      <w:ind w:right="22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MGA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Entertainment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Poland</w:t>
                    </w:r>
                    <w:r>
                      <w:rPr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Sp.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  <w:r>
                      <w:rPr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o.</w:t>
                    </w:r>
                  </w:p>
                  <w:p w14:paraId="7FFE2FA0" w14:textId="77777777" w:rsidR="007D323A" w:rsidRDefault="00F55B25">
                    <w:pPr>
                      <w:pStyle w:val="Tekstpodstawowy"/>
                      <w:spacing w:before="39"/>
                      <w:ind w:right="20"/>
                      <w:jc w:val="right"/>
                    </w:pPr>
                    <w:r>
                      <w:rPr>
                        <w:spacing w:val="-8"/>
                        <w:sz w:val="15"/>
                        <w:szCs w:val="15"/>
                      </w:rPr>
                      <w:t>z</w:t>
                    </w:r>
                    <w:r>
                      <w:rPr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siedzibą</w:t>
                    </w:r>
                    <w:r>
                      <w:rPr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w</w:t>
                    </w:r>
                    <w:r>
                      <w:rPr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pacing w:val="-8"/>
                        <w:sz w:val="15"/>
                        <w:szCs w:val="15"/>
                      </w:rPr>
                      <w:t>Słupsku</w:t>
                    </w:r>
                  </w:p>
                  <w:p w14:paraId="55761C16" w14:textId="77777777" w:rsidR="007D323A" w:rsidRPr="004964C1" w:rsidRDefault="00F55B25">
                    <w:pPr>
                      <w:pStyle w:val="Tekstpodstawowy"/>
                      <w:spacing w:before="40"/>
                      <w:ind w:right="20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76-200</w:t>
                    </w:r>
                    <w:r>
                      <w:rPr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Słupsk</w:t>
                    </w:r>
                    <w:proofErr w:type="spellEnd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,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Grottgera</w:t>
                    </w:r>
                    <w:proofErr w:type="spellEnd"/>
                    <w:r>
                      <w:rPr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15</w:t>
                    </w:r>
                    <w:r>
                      <w:rPr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5"/>
                        <w:szCs w:val="15"/>
                        <w:lang w:val="en-US"/>
                      </w:rPr>
                      <w:t>a</w:t>
                    </w:r>
                  </w:p>
                  <w:p w14:paraId="2F2067B6" w14:textId="77777777" w:rsidR="007D323A" w:rsidRPr="004964C1" w:rsidRDefault="00F55B25">
                    <w:pPr>
                      <w:pStyle w:val="Tekstpodstawowy"/>
                      <w:spacing w:before="40"/>
                      <w:ind w:right="17"/>
                      <w:jc w:val="right"/>
                      <w:rPr>
                        <w:lang w:val="en-US"/>
                      </w:rPr>
                    </w:pP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Tel.: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848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62</w:t>
                    </w:r>
                    <w:r>
                      <w:rPr>
                        <w:spacing w:val="-2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81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Fax:</w:t>
                    </w:r>
                    <w:r>
                      <w:rPr>
                        <w:spacing w:val="-1"/>
                        <w:w w:val="9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59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847</w:t>
                    </w:r>
                    <w:r>
                      <w:rPr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w w:val="90"/>
                        <w:sz w:val="15"/>
                        <w:szCs w:val="15"/>
                        <w:lang w:val="en-US"/>
                      </w:rPr>
                      <w:t>44</w:t>
                    </w:r>
                    <w:r>
                      <w:rPr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15"/>
                        <w:szCs w:val="15"/>
                        <w:lang w:val="en-US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3EEA53CF" wp14:editId="3E9DF195">
          <wp:simplePos x="0" y="0"/>
          <wp:positionH relativeFrom="page">
            <wp:posOffset>976634</wp:posOffset>
          </wp:positionH>
          <wp:positionV relativeFrom="page">
            <wp:posOffset>194081</wp:posOffset>
          </wp:positionV>
          <wp:extent cx="1341123" cy="633093"/>
          <wp:effectExtent l="0" t="0" r="5077" b="1907"/>
          <wp:wrapNone/>
          <wp:docPr id="2077259241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123" cy="6330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49C29C" wp14:editId="44BBC093">
              <wp:simplePos x="0" y="0"/>
              <wp:positionH relativeFrom="page">
                <wp:posOffset>810899</wp:posOffset>
              </wp:positionH>
              <wp:positionV relativeFrom="page">
                <wp:posOffset>10017123</wp:posOffset>
              </wp:positionV>
              <wp:extent cx="5670551" cy="12060"/>
              <wp:effectExtent l="0" t="0" r="6349" b="640"/>
              <wp:wrapNone/>
              <wp:docPr id="1881101828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551" cy="12060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4632612D" id="Prostokąt 3" o:spid="_x0000_s1026" style="position:absolute;margin-left:63.85pt;margin-top:788.75pt;width:446.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" fillcolor="#3e3051" stroked="f">
              <v:textbox inset="0,0,0,0"/>
              <w10:wrap anchorx="page" anchory="page"/>
            </v:rect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D7A270" wp14:editId="787F971F">
              <wp:simplePos x="0" y="0"/>
              <wp:positionH relativeFrom="page">
                <wp:posOffset>827403</wp:posOffset>
              </wp:positionH>
              <wp:positionV relativeFrom="page">
                <wp:posOffset>10069830</wp:posOffset>
              </wp:positionV>
              <wp:extent cx="5636891" cy="472443"/>
              <wp:effectExtent l="0" t="0" r="1909" b="10157"/>
              <wp:wrapNone/>
              <wp:docPr id="503798936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891" cy="4724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DAD630" w14:textId="77777777" w:rsidR="007D323A" w:rsidRDefault="00F55B25">
                          <w:pPr>
                            <w:spacing w:before="43"/>
                            <w:ind w:left="31" w:right="29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Zarejestrowana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pod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nr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KRS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0000243546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Sądzie</w:t>
                          </w:r>
                          <w:r>
                            <w:rPr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Rejonowym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Gdańsku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VIII</w:t>
                          </w:r>
                          <w:r>
                            <w:rPr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Wydział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0"/>
                              <w:sz w:val="16"/>
                            </w:rPr>
                            <w:t>Gospodarczy</w:t>
                          </w:r>
                          <w:proofErr w:type="gram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gdzie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przechowywana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jest</w:t>
                          </w:r>
                        </w:p>
                        <w:p w14:paraId="3357B7F8" w14:textId="77777777" w:rsidR="007D323A" w:rsidRDefault="00F55B25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spacing w:val="-6"/>
                              <w:sz w:val="16"/>
                            </w:rPr>
                            <w:t>dokumentacja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spółki.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Kapitał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zakładowy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390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000,00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zł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pełni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opłacony.</w:t>
                          </w:r>
                          <w:r>
                            <w:rPr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NIP: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527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248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77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63,</w:t>
                          </w:r>
                          <w:r>
                            <w:rPr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Citibank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Handlowy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Warszawie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SA</w:t>
                          </w:r>
                        </w:p>
                        <w:p w14:paraId="47397857" w14:textId="77777777" w:rsidR="007D323A" w:rsidRDefault="00F55B25">
                          <w:pPr>
                            <w:spacing w:before="61"/>
                            <w:ind w:left="31" w:right="31"/>
                            <w:jc w:val="center"/>
                          </w:pPr>
                          <w:r>
                            <w:rPr>
                              <w:w w:val="90"/>
                              <w:sz w:val="16"/>
                            </w:rPr>
                            <w:t>Oddział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w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Bydgoszczy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Numer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rachunku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bankowego</w:t>
                          </w:r>
                          <w:r>
                            <w:rPr>
                              <w:spacing w:val="5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1030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1090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0000</w:t>
                          </w:r>
                          <w:r>
                            <w:rPr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8339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2002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7A270" id="Pole tekstowe 4" o:spid="_x0000_s1027" type="#_x0000_t202" style="position:absolute;margin-left:65.15pt;margin-top:792.9pt;width:443.85pt;height:37.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" filled="f" stroked="f">
              <v:textbox inset="0,0,0,0">
                <w:txbxContent>
                  <w:p w14:paraId="31DAD630" w14:textId="77777777" w:rsidR="00000000" w:rsidRDefault="00000000">
                    <w:pPr>
                      <w:spacing w:before="43"/>
                      <w:ind w:left="31" w:right="29"/>
                      <w:jc w:val="center"/>
                    </w:pPr>
                    <w:r>
                      <w:rPr>
                        <w:w w:val="90"/>
                        <w:sz w:val="16"/>
                      </w:rPr>
                      <w:t>Zarejestrowana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pod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nr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KRS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0000243546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Sądzie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Rejonowym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Gdańsku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VIII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Wydział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Gospodarczy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gdzie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przechowywana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jest</w:t>
                    </w:r>
                  </w:p>
                  <w:p w14:paraId="3357B7F8" w14:textId="77777777" w:rsidR="00000000" w:rsidRDefault="00000000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spacing w:val="-6"/>
                        <w:sz w:val="16"/>
                      </w:rPr>
                      <w:t>dokumentacja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spółki.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Kapitał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zakładowy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390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000,00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zł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pełni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opłacony.</w:t>
                    </w:r>
                    <w:r>
                      <w:rPr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NIP: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527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248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77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63,</w:t>
                    </w:r>
                    <w:r>
                      <w:rPr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Citibank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Handlowy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Warszawie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SA</w:t>
                    </w:r>
                  </w:p>
                  <w:p w14:paraId="47397857" w14:textId="77777777" w:rsidR="00000000" w:rsidRDefault="00000000">
                    <w:pPr>
                      <w:spacing w:before="61"/>
                      <w:ind w:left="31" w:right="31"/>
                      <w:jc w:val="center"/>
                    </w:pPr>
                    <w:r>
                      <w:rPr>
                        <w:w w:val="90"/>
                        <w:sz w:val="16"/>
                      </w:rPr>
                      <w:t>Oddział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w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Bydgoszczy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Numer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rachunku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bankowego</w:t>
                    </w:r>
                    <w:r>
                      <w:rPr>
                        <w:spacing w:val="5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1030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1090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0000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8339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D58ACE" wp14:editId="083AD522">
              <wp:simplePos x="0" y="0"/>
              <wp:positionH relativeFrom="page">
                <wp:posOffset>810899</wp:posOffset>
              </wp:positionH>
              <wp:positionV relativeFrom="page">
                <wp:posOffset>9883136</wp:posOffset>
              </wp:positionV>
              <wp:extent cx="5670551" cy="152403"/>
              <wp:effectExtent l="0" t="0" r="6349" b="0"/>
              <wp:wrapNone/>
              <wp:docPr id="440364451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1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BCC4326" w14:textId="77777777" w:rsidR="007D323A" w:rsidRDefault="007D323A">
                          <w:pPr>
                            <w:pStyle w:val="Tekstpodstawowy"/>
                            <w:spacing w:before="4"/>
                            <w:ind w:left="40"/>
                            <w:rPr>
                              <w:rFonts w:ascii="Times New Roman" w:hAnsi="Times New Roman"/>
                              <w:sz w:val="17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D58ACE" id="Pole tekstowe 5" o:spid="_x0000_s1028" type="#_x0000_t202" style="position:absolute;margin-left:63.85pt;margin-top:778.2pt;width:446.5pt;height:12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" filled="f" stroked="f">
              <v:textbox inset="0,0,0,0">
                <w:txbxContent>
                  <w:p w14:paraId="2BCC4326" w14:textId="77777777" w:rsidR="00000000" w:rsidRDefault="00000000">
                    <w:pPr>
                      <w:pStyle w:val="Tekstpodstawowy"/>
                      <w:spacing w:before="4"/>
                      <w:ind w:left="40"/>
                      <w:rPr>
                        <w:rFonts w:ascii="Times New Roman" w:hAns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ADE022" w14:textId="77777777" w:rsidR="007D323A" w:rsidRDefault="00F55B25">
    <w:pPr>
      <w:pStyle w:val="Nagwek"/>
      <w:tabs>
        <w:tab w:val="clear" w:pos="4536"/>
        <w:tab w:val="clear" w:pos="9072"/>
        <w:tab w:val="left" w:pos="7540"/>
      </w:tabs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F3A17" wp14:editId="67345BCB">
              <wp:simplePos x="0" y="0"/>
              <wp:positionH relativeFrom="page">
                <wp:posOffset>720720</wp:posOffset>
              </wp:positionH>
              <wp:positionV relativeFrom="page">
                <wp:posOffset>863486</wp:posOffset>
              </wp:positionV>
              <wp:extent cx="5940427" cy="26032"/>
              <wp:effectExtent l="0" t="0" r="3173" b="0"/>
              <wp:wrapNone/>
              <wp:docPr id="973575562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0427" cy="26032"/>
                      </a:xfrm>
                      <a:prstGeom prst="rect">
                        <a:avLst/>
                      </a:prstGeom>
                      <a:solidFill>
                        <a:srgbClr val="3E3051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61BA105" id="Prostokąt 6" o:spid="_x0000_s1026" style="position:absolute;margin-left:56.75pt;margin-top:68pt;width:467.75pt;height:2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" fillcolor="#3e3051" stroked="f">
              <v:textbox inset="0,0,0,0"/>
              <w10:wrap anchorx="page" anchory="page"/>
            </v:rect>
          </w:pict>
        </mc:Fallback>
      </mc:AlternateContent>
    </w:r>
    <w:r>
      <w:rPr>
        <w:sz w:val="10"/>
        <w:szCs w:val="1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2D"/>
    <w:rsid w:val="00064A18"/>
    <w:rsid w:val="00126097"/>
    <w:rsid w:val="001A1CB3"/>
    <w:rsid w:val="00282E49"/>
    <w:rsid w:val="00380482"/>
    <w:rsid w:val="003F404F"/>
    <w:rsid w:val="004454B3"/>
    <w:rsid w:val="00485E35"/>
    <w:rsid w:val="004964C1"/>
    <w:rsid w:val="00582148"/>
    <w:rsid w:val="0067630F"/>
    <w:rsid w:val="00694D6A"/>
    <w:rsid w:val="006E4919"/>
    <w:rsid w:val="007331EF"/>
    <w:rsid w:val="007D323A"/>
    <w:rsid w:val="008247E0"/>
    <w:rsid w:val="00832D2D"/>
    <w:rsid w:val="00924EF1"/>
    <w:rsid w:val="00983B8F"/>
    <w:rsid w:val="00A24409"/>
    <w:rsid w:val="00B9195F"/>
    <w:rsid w:val="00B95A8D"/>
    <w:rsid w:val="00BC5415"/>
    <w:rsid w:val="00D47ECB"/>
    <w:rsid w:val="00D74A98"/>
    <w:rsid w:val="00E05393"/>
    <w:rsid w:val="00E12831"/>
    <w:rsid w:val="00E47B9D"/>
    <w:rsid w:val="00E803EE"/>
    <w:rsid w:val="00EB5B03"/>
    <w:rsid w:val="00EE7891"/>
    <w:rsid w:val="00F03F33"/>
    <w:rsid w:val="00F271AD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C8C6E"/>
  <w15:docId w15:val="{6285455C-CEAE-9E43-B660-3480D2A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Arial" w:hAnsi="Arial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MS Gothic" w:hAnsi="Cambria" w:cs="Times New Roman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52"/>
    </w:pPr>
  </w:style>
  <w:style w:type="paragraph" w:styleId="Akapitzlist">
    <w:name w:val="List Paragraph"/>
    <w:basedOn w:val="Normalny"/>
  </w:style>
  <w:style w:type="paragraph" w:customStyle="1" w:styleId="TableParagraph">
    <w:name w:val="Table Paragraph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eastAsia="Arial" w:hAnsi="Arial" w:cs="Arial"/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widowControl/>
      <w:suppressAutoHyphens/>
      <w:autoSpaceDE/>
    </w:pPr>
    <w:rPr>
      <w:rFonts w:ascii="Arial" w:eastAsia="Arial" w:hAnsi="Arial"/>
      <w:lang w:val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rPr>
      <w:rFonts w:ascii="Cambria" w:eastAsia="MS Gothic" w:hAnsi="Cambria" w:cs="Times New Roman"/>
      <w:color w:val="365F91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rPr>
      <w:rFonts w:ascii="Cambria" w:eastAsia="MS Gothic" w:hAnsi="Cambria" w:cs="Times New Roman"/>
      <w:color w:val="243F60"/>
      <w:sz w:val="24"/>
      <w:szCs w:val="24"/>
      <w:lang w:val="pl-PL"/>
    </w:rPr>
  </w:style>
  <w:style w:type="paragraph" w:customStyle="1" w:styleId="paragraph">
    <w:name w:val="paragraph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Agnieszka Machtyl</dc:creator>
  <dc:description/>
  <cp:lastModifiedBy>Kinga Bella</cp:lastModifiedBy>
  <cp:revision>3</cp:revision>
  <cp:lastPrinted>2023-12-20T01:07:00Z</cp:lastPrinted>
  <dcterms:created xsi:type="dcterms:W3CDTF">2024-10-09T07:05:00Z</dcterms:created>
  <dcterms:modified xsi:type="dcterms:W3CDTF">2024-10-09T07:05:00Z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for Microsoft 365</vt:lpwstr>
  </property>
</Properties>
</file>